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96CBC" w14:textId="47782EC1" w:rsidR="002806B1" w:rsidRDefault="006F6330" w:rsidP="006F6330">
      <w:pPr>
        <w:jc w:val="center"/>
        <w:rPr>
          <w:rFonts w:ascii="Arial" w:hAnsi="Arial" w:cs="Arial"/>
          <w:sz w:val="24"/>
          <w:szCs w:val="24"/>
        </w:rPr>
      </w:pPr>
      <w:r w:rsidRPr="006F6330">
        <w:rPr>
          <w:rFonts w:ascii="Arial" w:hAnsi="Arial" w:cs="Arial"/>
          <w:sz w:val="24"/>
          <w:szCs w:val="24"/>
        </w:rPr>
        <w:t>NOME DA ESCOLA</w:t>
      </w:r>
    </w:p>
    <w:p w14:paraId="75274511" w14:textId="77777777" w:rsidR="006F6330" w:rsidRPr="006F6330" w:rsidRDefault="006F6330" w:rsidP="006F633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6F6330" w14:paraId="3E452A97" w14:textId="77777777" w:rsidTr="006F6330">
        <w:tc>
          <w:tcPr>
            <w:tcW w:w="6997" w:type="dxa"/>
          </w:tcPr>
          <w:tbl>
            <w:tblPr>
              <w:tblStyle w:val="Tabelacomgrade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18"/>
              <w:gridCol w:w="5053"/>
            </w:tblGrid>
            <w:tr w:rsidR="00165C8A" w14:paraId="4E296376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2989DE83" w14:textId="77777777" w:rsidR="00165C8A" w:rsidRDefault="00165C8A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92A130B" w14:textId="77777777" w:rsidR="00165C8A" w:rsidRDefault="00165C8A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F6330" w14:paraId="7E012F4C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BAE4111" w14:textId="7BF2D5EF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Professor:</w:t>
                  </w: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7032076" w14:textId="77C9FB4C" w:rsidR="006F6330" w:rsidRPr="00502F3D" w:rsidRDefault="00C45E11" w:rsidP="006F6330">
                  <w:pPr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502F3D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André Aparecido da Silva</w:t>
                  </w:r>
                </w:p>
              </w:tc>
            </w:tr>
            <w:tr w:rsidR="006F6330" w14:paraId="7DCD0965" w14:textId="77777777" w:rsidTr="006F633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E42EB" w14:textId="77777777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099F808" w14:textId="77777777" w:rsidR="006F6330" w:rsidRDefault="006F6330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F6330" w14:paraId="5F70C0B8" w14:textId="77777777" w:rsidTr="006F6330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E806E0C" w14:textId="32009DA7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Lição / Data:</w:t>
                  </w: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00A8A83" w14:textId="64E1843F" w:rsidR="006F6330" w:rsidRDefault="00C45E11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29/05/2020</w:t>
                  </w:r>
                </w:p>
              </w:tc>
            </w:tr>
            <w:tr w:rsidR="006F6330" w14:paraId="2029D642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8B181" w14:textId="77777777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CBE6B5F" w14:textId="77777777" w:rsidR="006F6330" w:rsidRDefault="006F6330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6F6330" w14:paraId="05FCA209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39E39E0" w14:textId="65703379" w:rsidR="006F6330" w:rsidRDefault="006F6330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Tema:</w:t>
                  </w: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81EF07C" w14:textId="3E71756F" w:rsidR="006F6330" w:rsidRDefault="00C45E11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Frações </w:t>
                  </w:r>
                </w:p>
              </w:tc>
            </w:tr>
            <w:tr w:rsidR="00165C8A" w14:paraId="00776DD3" w14:textId="77777777" w:rsidTr="00165C8A"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57C48B40" w14:textId="77777777" w:rsidR="00165C8A" w:rsidRDefault="00165C8A" w:rsidP="006F6330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tcBorders>
                    <w:top w:val="single" w:sz="4" w:space="0" w:color="auto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A1EF3B0" w14:textId="77777777" w:rsidR="00165C8A" w:rsidRDefault="00165C8A" w:rsidP="006F6330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13FBDF3E" w14:textId="77777777" w:rsidR="006F6330" w:rsidRDefault="006F6330" w:rsidP="006F63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97" w:type="dxa"/>
          </w:tcPr>
          <w:tbl>
            <w:tblPr>
              <w:tblStyle w:val="Tabelacomgrade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29"/>
              <w:gridCol w:w="4242"/>
            </w:tblGrid>
            <w:tr w:rsidR="00165C8A" w14:paraId="15366BAD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42DCD85B" w14:textId="77777777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D64F5CC" w14:textId="77777777" w:rsidR="00165C8A" w:rsidRDefault="00165C8A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165C8A" w14:paraId="3D92E0E6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3CD9A25" w14:textId="3A0335E9" w:rsidR="00165C8A" w:rsidRDefault="00165C8A" w:rsidP="00165C8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Classe / Faixa etária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19F7686" w14:textId="15EB47C3" w:rsidR="00165C8A" w:rsidRDefault="00C45E11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4º Ano ensino fundamental</w:t>
                  </w:r>
                </w:p>
              </w:tc>
            </w:tr>
            <w:tr w:rsidR="00165C8A" w14:paraId="0887595B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AB8D0" w14:textId="77777777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A20D48F" w14:textId="77777777" w:rsidR="00165C8A" w:rsidRDefault="00165C8A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165C8A" w14:paraId="787A3B3E" w14:textId="77777777" w:rsidTr="00165C8A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B7B9EA5" w14:textId="4C5C213F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Trimestre / Ano</w:t>
                  </w:r>
                  <w:r w:rsidR="00BF5BDB"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0820EAF" w14:textId="2A57A856" w:rsidR="00165C8A" w:rsidRDefault="00BF5BDB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2º Trimestre / 2020</w:t>
                  </w:r>
                </w:p>
              </w:tc>
            </w:tr>
            <w:tr w:rsidR="00165C8A" w14:paraId="4C3B6AEE" w14:textId="77777777" w:rsidTr="00E27F88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FBA67" w14:textId="77777777" w:rsidR="00165C8A" w:rsidRDefault="00165C8A" w:rsidP="00165C8A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auto"/>
                    <w:left w:val="nil"/>
                    <w:bottom w:val="single" w:sz="4" w:space="0" w:color="000000" w:themeColor="text1"/>
                    <w:right w:val="nil"/>
                  </w:tcBorders>
                </w:tcPr>
                <w:p w14:paraId="1BDEC515" w14:textId="77777777" w:rsidR="00165C8A" w:rsidRDefault="00165C8A" w:rsidP="00165C8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E27F88" w14:paraId="1AC3D85C" w14:textId="77777777" w:rsidTr="00E27F88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000000" w:themeColor="text1"/>
                  </w:tcBorders>
                </w:tcPr>
                <w:p w14:paraId="1E81FE0F" w14:textId="277DC62C" w:rsidR="00E27F88" w:rsidRDefault="00E27F88" w:rsidP="00E27F88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Quant. </w:t>
                  </w:r>
                  <w:r w:rsidR="00502F3D">
                    <w:rPr>
                      <w:rFonts w:ascii="Arial" w:hAnsi="Arial" w:cs="Arial"/>
                      <w:sz w:val="24"/>
                      <w:szCs w:val="24"/>
                    </w:rPr>
                    <w:t>d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e </w:t>
                  </w:r>
                  <w:r w:rsidR="00502F3D"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ulas:</w:t>
                  </w:r>
                </w:p>
              </w:tc>
              <w:tc>
                <w:tcPr>
                  <w:tcW w:w="424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BFC57DE" w14:textId="497F8AD7" w:rsidR="00E27F88" w:rsidRDefault="00E27F88" w:rsidP="00E27F88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Previsão 10 horas / aulas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E27F88" w14:paraId="40080079" w14:textId="77777777" w:rsidTr="00E27F88">
              <w:tc>
                <w:tcPr>
                  <w:tcW w:w="2529" w:type="dxa"/>
                  <w:tcBorders>
                    <w:top w:val="nil"/>
                    <w:left w:val="nil"/>
                    <w:bottom w:val="nil"/>
                    <w:right w:val="single" w:sz="4" w:space="0" w:color="FFFFFF" w:themeColor="background1"/>
                  </w:tcBorders>
                </w:tcPr>
                <w:p w14:paraId="66500CDF" w14:textId="77777777" w:rsidR="00E27F88" w:rsidRDefault="00E27F88" w:rsidP="00E27F88">
                  <w:pPr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4242" w:type="dxa"/>
                  <w:tcBorders>
                    <w:top w:val="single" w:sz="4" w:space="0" w:color="000000" w:themeColor="text1"/>
                    <w:left w:val="single" w:sz="4" w:space="0" w:color="FFFFFF" w:themeColor="background1"/>
                    <w:bottom w:val="single" w:sz="4" w:space="0" w:color="auto"/>
                    <w:right w:val="single" w:sz="4" w:space="0" w:color="FFFFFF" w:themeColor="background1"/>
                  </w:tcBorders>
                </w:tcPr>
                <w:p w14:paraId="280AC3D8" w14:textId="77777777" w:rsidR="00E27F88" w:rsidRDefault="00E27F88" w:rsidP="00E27F88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40B015E8" w14:textId="77777777" w:rsidR="006F6330" w:rsidRDefault="006F6330" w:rsidP="006F63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E111C2" w14:textId="7772F400" w:rsidR="00B725C5" w:rsidRDefault="00B725C5" w:rsidP="00E27F88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2977"/>
        <w:gridCol w:w="2551"/>
        <w:gridCol w:w="2517"/>
      </w:tblGrid>
      <w:tr w:rsidR="00B725C5" w14:paraId="4559878E" w14:textId="77777777" w:rsidTr="00E27F88">
        <w:tc>
          <w:tcPr>
            <w:tcW w:w="2972" w:type="dxa"/>
          </w:tcPr>
          <w:p w14:paraId="520CE58D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565547" w14:textId="526D9C2A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2977" w:type="dxa"/>
          </w:tcPr>
          <w:p w14:paraId="33E42509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C127688" w14:textId="5864F3A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Conteúdo</w:t>
            </w:r>
          </w:p>
        </w:tc>
        <w:tc>
          <w:tcPr>
            <w:tcW w:w="2977" w:type="dxa"/>
          </w:tcPr>
          <w:p w14:paraId="1A73F71D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Método /</w:t>
            </w:r>
          </w:p>
          <w:p w14:paraId="1B5A3545" w14:textId="456F57AC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Estratégia</w:t>
            </w:r>
          </w:p>
        </w:tc>
        <w:tc>
          <w:tcPr>
            <w:tcW w:w="2551" w:type="dxa"/>
          </w:tcPr>
          <w:p w14:paraId="53DCCB02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EBA6743" w14:textId="15A77268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Recursos didáticos</w:t>
            </w:r>
          </w:p>
        </w:tc>
        <w:tc>
          <w:tcPr>
            <w:tcW w:w="2517" w:type="dxa"/>
          </w:tcPr>
          <w:p w14:paraId="16033F7E" w14:textId="77777777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0187552" w14:textId="4E89C2CE" w:rsidR="00B725C5" w:rsidRPr="00502F3D" w:rsidRDefault="00B725C5" w:rsidP="006F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2F3D">
              <w:rPr>
                <w:rFonts w:ascii="Arial" w:hAnsi="Arial" w:cs="Arial"/>
                <w:b/>
                <w:bCs/>
                <w:sz w:val="24"/>
                <w:szCs w:val="24"/>
              </w:rPr>
              <w:t>Avaliações</w:t>
            </w:r>
          </w:p>
        </w:tc>
      </w:tr>
      <w:tr w:rsidR="00B725C5" w14:paraId="45E4AD11" w14:textId="77777777" w:rsidTr="00E27F88">
        <w:tc>
          <w:tcPr>
            <w:tcW w:w="2972" w:type="dxa"/>
          </w:tcPr>
          <w:p w14:paraId="5F2CFD85" w14:textId="6137054C" w:rsidR="00F36332" w:rsidRPr="00F36332" w:rsidRDefault="00F36332" w:rsidP="00F36332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Levar o aluno a identificar, compreender e desenvolver a id</w:t>
            </w:r>
            <w:r w:rsidR="00E27F88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</w:t>
            </w: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ia de fração como </w:t>
            </w:r>
          </w:p>
          <w:p w14:paraId="5C06D0D9" w14:textId="77777777" w:rsidR="00F36332" w:rsidRPr="00F36332" w:rsidRDefault="00F36332" w:rsidP="00F36332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um todo, conseguindo assim resolver situações problemas e cálculos que </w:t>
            </w:r>
          </w:p>
          <w:p w14:paraId="16B23858" w14:textId="0C870680" w:rsidR="00B725C5" w:rsidRDefault="00F36332" w:rsidP="00F3633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6332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envolvam frações.</w:t>
            </w:r>
          </w:p>
        </w:tc>
        <w:tc>
          <w:tcPr>
            <w:tcW w:w="2977" w:type="dxa"/>
          </w:tcPr>
          <w:p w14:paraId="7AD9CB94" w14:textId="178890A5" w:rsidR="00B725C5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Pr="00E27F88">
              <w:rPr>
                <w:rFonts w:ascii="Arial" w:hAnsi="Arial" w:cs="Arial"/>
                <w:sz w:val="24"/>
                <w:szCs w:val="24"/>
              </w:rPr>
              <w:t xml:space="preserve"> Introdução as frações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93AED3A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652D32" w14:textId="5EEF25C3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Tipos de frações;</w:t>
            </w:r>
          </w:p>
          <w:p w14:paraId="6BFBA717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B83CFD" w14:textId="4DBCCC1C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Números mistos; </w:t>
            </w:r>
          </w:p>
          <w:p w14:paraId="6F05C7CE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DDAC9D" w14:textId="3CFE3226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Números fracionários;</w:t>
            </w:r>
          </w:p>
          <w:p w14:paraId="3AF1C449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D69FB0" w14:textId="6194B009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Operações com frações</w:t>
            </w:r>
          </w:p>
          <w:p w14:paraId="20324248" w14:textId="4325850B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6DDC61" w14:textId="45D394F6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Adição de frações;</w:t>
            </w:r>
          </w:p>
          <w:p w14:paraId="38CB4C68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2924BC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Subtração de frações;</w:t>
            </w:r>
          </w:p>
          <w:p w14:paraId="151D89A2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6A4387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Multiplicação de frações</w:t>
            </w:r>
          </w:p>
          <w:p w14:paraId="1EFA3DDA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50DECB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Divisão de frações;</w:t>
            </w:r>
          </w:p>
          <w:p w14:paraId="28E8DFEE" w14:textId="77777777" w:rsidR="00E27F88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1A44D4" w14:textId="1F284946" w:rsidR="00502F3D" w:rsidRDefault="00E27F88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Simplificação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de  </w:t>
            </w:r>
            <w:r w:rsidR="00502F3D">
              <w:rPr>
                <w:rFonts w:ascii="Arial" w:hAnsi="Arial" w:cs="Arial"/>
                <w:sz w:val="24"/>
                <w:szCs w:val="24"/>
              </w:rPr>
              <w:t>frações</w:t>
            </w:r>
            <w:proofErr w:type="gramEnd"/>
            <w:r w:rsidR="00502F3D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78FBA40" w14:textId="484B3418" w:rsidR="00502F3D" w:rsidRDefault="00502F3D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* Equivalência de frações; </w:t>
            </w:r>
          </w:p>
          <w:p w14:paraId="1FEC8A42" w14:textId="77777777" w:rsidR="00502F3D" w:rsidRDefault="00502F3D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A0BD2F" w14:textId="77777777" w:rsidR="00502F3D" w:rsidRDefault="00502F3D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Mínimo múltiplo comum; </w:t>
            </w:r>
          </w:p>
          <w:p w14:paraId="5234DFAC" w14:textId="77777777" w:rsidR="00502F3D" w:rsidRDefault="00502F3D" w:rsidP="00E27F8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DA067C" w14:textId="32ED66C4" w:rsidR="00502F3D" w:rsidRPr="00E27F88" w:rsidRDefault="00502F3D" w:rsidP="00E27F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Máximo divisor comum   </w:t>
            </w:r>
          </w:p>
          <w:p w14:paraId="4E283C58" w14:textId="1CD38D20" w:rsidR="00E27F88" w:rsidRPr="00E27F88" w:rsidRDefault="00E27F88" w:rsidP="00E27F88">
            <w:pPr>
              <w:pStyle w:val="PargrafodaLista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3A39E4" w14:textId="4A2E2AC0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* </w:t>
            </w:r>
            <w:r w:rsidRPr="00BF5BDB">
              <w:rPr>
                <w:rFonts w:ascii="Arial" w:hAnsi="Arial" w:cs="Arial"/>
                <w:sz w:val="24"/>
                <w:szCs w:val="24"/>
              </w:rPr>
              <w:t>Quadro de giz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14:paraId="682AD932" w14:textId="77777777" w:rsidR="00FA78DB" w:rsidRDefault="00FA78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D4252C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Exposição dos conteúdos com Datashow;</w:t>
            </w:r>
          </w:p>
          <w:p w14:paraId="60CBCBA6" w14:textId="31B8990C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A07ED6" w14:textId="12A2CB39" w:rsidR="00B725C5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Exercícios no caderno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D92D1DA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5092D0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Atividades práticas com uso de objetos de aprendizagem;</w:t>
            </w:r>
          </w:p>
          <w:p w14:paraId="7D821EEF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13CD80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Atividades no laboratório de informática; </w:t>
            </w:r>
          </w:p>
          <w:p w14:paraId="789FD488" w14:textId="27BF5462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7A959F13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Quadro de giz; </w:t>
            </w:r>
          </w:p>
          <w:p w14:paraId="0CCC6270" w14:textId="7777777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DFD256" w14:textId="17E91CFC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Datashow;</w:t>
            </w:r>
          </w:p>
          <w:p w14:paraId="6509AF29" w14:textId="3F9199E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C9FCDF" w14:textId="7DDE8F20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Objetos de aprendizagem;</w:t>
            </w:r>
          </w:p>
          <w:p w14:paraId="5E25ACD8" w14:textId="6664BBCC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857F70" w14:textId="4A090605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 Kit dourado do FNDE para o ensino de matemática; </w:t>
            </w:r>
          </w:p>
          <w:p w14:paraId="5738C0E9" w14:textId="374D9558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671D9F" w14:textId="1B5B2497" w:rsid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Diversos objetos de aprendizagem;</w:t>
            </w:r>
          </w:p>
          <w:p w14:paraId="26A95A12" w14:textId="0D00E863" w:rsidR="00BF5BDB" w:rsidRPr="00BF5BDB" w:rsidRDefault="00BF5BDB" w:rsidP="00BF5B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3C5D27A" w14:textId="192C249A" w:rsidR="00B725C5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 prático;</w:t>
            </w:r>
          </w:p>
          <w:p w14:paraId="206C3CDD" w14:textId="590AF80A" w:rsidR="00E27F88" w:rsidRDefault="00502F3D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Exercícios com situações problemas envolvendo frações;</w:t>
            </w:r>
          </w:p>
          <w:p w14:paraId="16933E02" w14:textId="77777777" w:rsidR="00F36332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371862" w14:textId="77777777" w:rsidR="00F36332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Exercícios no computador;</w:t>
            </w:r>
          </w:p>
          <w:p w14:paraId="091F5580" w14:textId="77777777" w:rsidR="00F36332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4418FC" w14:textId="77777777" w:rsidR="00F36332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 Exercícios com objetos de aprendizagem que contemplam frações.;</w:t>
            </w:r>
          </w:p>
          <w:p w14:paraId="49F13756" w14:textId="35574D7A" w:rsidR="00F36332" w:rsidRPr="00F36332" w:rsidRDefault="00F36332" w:rsidP="00F363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D614F4C" w14:textId="77777777" w:rsidR="00E27F88" w:rsidRDefault="00E27F88" w:rsidP="00E27F88">
      <w:pPr>
        <w:rPr>
          <w:rFonts w:ascii="Arial" w:hAnsi="Arial" w:cs="Arial"/>
          <w:sz w:val="24"/>
          <w:szCs w:val="24"/>
        </w:rPr>
      </w:pPr>
    </w:p>
    <w:p w14:paraId="10078A81" w14:textId="081A46D4" w:rsidR="00B725C5" w:rsidRPr="00502F3D" w:rsidRDefault="00E27F88" w:rsidP="00E27F88">
      <w:pPr>
        <w:rPr>
          <w:rFonts w:ascii="Arial" w:hAnsi="Arial" w:cs="Arial"/>
          <w:b/>
          <w:bCs/>
          <w:sz w:val="24"/>
          <w:szCs w:val="24"/>
        </w:rPr>
      </w:pPr>
      <w:r w:rsidRPr="00502F3D">
        <w:rPr>
          <w:rFonts w:ascii="Arial" w:hAnsi="Arial" w:cs="Arial"/>
          <w:b/>
          <w:bCs/>
          <w:sz w:val="24"/>
          <w:szCs w:val="24"/>
        </w:rPr>
        <w:t>Referências</w:t>
      </w:r>
    </w:p>
    <w:p w14:paraId="381EAD22" w14:textId="44BCB5FE" w:rsidR="00BF27A4" w:rsidRDefault="00502F3D" w:rsidP="00E27F88">
      <w:r w:rsidRPr="00BF27A4">
        <w:rPr>
          <w:caps/>
        </w:rPr>
        <w:t xml:space="preserve">Giovanni </w:t>
      </w:r>
      <w:r>
        <w:t>J</w:t>
      </w:r>
      <w:r w:rsidR="00BF27A4">
        <w:t>r</w:t>
      </w:r>
      <w:r>
        <w:t xml:space="preserve">, José </w:t>
      </w:r>
      <w:proofErr w:type="gramStart"/>
      <w:r>
        <w:t>Ruy .A</w:t>
      </w:r>
      <w:proofErr w:type="gramEnd"/>
      <w:r>
        <w:t xml:space="preserve"> conquista da matemática, 6º ano/ José Ruy Giovanni Júnior, </w:t>
      </w:r>
      <w:proofErr w:type="spellStart"/>
      <w:r>
        <w:t>Benedicto</w:t>
      </w:r>
      <w:proofErr w:type="spellEnd"/>
      <w:r>
        <w:t xml:space="preserve"> Castrucci. –Ed. Renovada. – São Paulo: FTD, 2009. – (coleção a conquista da matemática).</w:t>
      </w:r>
    </w:p>
    <w:p w14:paraId="731BD8C7" w14:textId="2718EFEA" w:rsidR="00502F3D" w:rsidRDefault="00BF27A4" w:rsidP="00E27F88">
      <w:r>
        <w:t xml:space="preserve">BERTONI, </w:t>
      </w:r>
      <w:proofErr w:type="spellStart"/>
      <w:r>
        <w:t>Nilsa</w:t>
      </w:r>
      <w:proofErr w:type="spellEnd"/>
      <w:r>
        <w:t xml:space="preserve"> </w:t>
      </w:r>
      <w:proofErr w:type="spellStart"/>
      <w:r>
        <w:t>Eigenheer</w:t>
      </w:r>
      <w:proofErr w:type="spellEnd"/>
      <w:r>
        <w:t xml:space="preserve">; PEDAGOGIA – </w:t>
      </w:r>
      <w:r w:rsidRPr="00BF27A4">
        <w:rPr>
          <w:caps/>
        </w:rPr>
        <w:t xml:space="preserve">Educação e linguagem matemática </w:t>
      </w:r>
      <w:proofErr w:type="gramStart"/>
      <w:r w:rsidRPr="00BF27A4">
        <w:rPr>
          <w:caps/>
        </w:rPr>
        <w:t xml:space="preserve">iv </w:t>
      </w:r>
      <w:r>
        <w:t xml:space="preserve"> -</w:t>
      </w:r>
      <w:proofErr w:type="gramEnd"/>
      <w:r>
        <w:t xml:space="preserve"> Frações e Números Fracionários. Disponível em: </w:t>
      </w:r>
      <w:hyperlink r:id="rId6" w:history="1">
        <w:r>
          <w:rPr>
            <w:rStyle w:val="Hyperlink"/>
          </w:rPr>
          <w:t>http://www.sbembrasil.org.br/files/fracoes.pdf</w:t>
        </w:r>
      </w:hyperlink>
      <w:r>
        <w:t xml:space="preserve"> Acessado em: 29/05/2020;</w:t>
      </w:r>
      <w:r w:rsidR="00502F3D">
        <w:t xml:space="preserve"> </w:t>
      </w:r>
    </w:p>
    <w:p w14:paraId="70733232" w14:textId="77777777" w:rsidR="00502F3D" w:rsidRDefault="00502F3D" w:rsidP="00E27F88">
      <w:pPr>
        <w:rPr>
          <w:rFonts w:ascii="Arial" w:hAnsi="Arial" w:cs="Arial"/>
          <w:sz w:val="24"/>
          <w:szCs w:val="24"/>
        </w:rPr>
      </w:pPr>
    </w:p>
    <w:p w14:paraId="026589E6" w14:textId="0C67FC3F" w:rsidR="00C45E11" w:rsidRDefault="00C45E11" w:rsidP="006F6330">
      <w:pPr>
        <w:jc w:val="center"/>
        <w:rPr>
          <w:rFonts w:ascii="Arial" w:hAnsi="Arial" w:cs="Arial"/>
          <w:sz w:val="24"/>
          <w:szCs w:val="24"/>
        </w:rPr>
      </w:pPr>
    </w:p>
    <w:p w14:paraId="0C44BF81" w14:textId="44736E54" w:rsidR="00C45E11" w:rsidRDefault="00C45E11" w:rsidP="006F6330">
      <w:pPr>
        <w:jc w:val="center"/>
        <w:rPr>
          <w:rFonts w:ascii="Arial" w:hAnsi="Arial" w:cs="Arial"/>
          <w:sz w:val="24"/>
          <w:szCs w:val="24"/>
        </w:rPr>
      </w:pPr>
    </w:p>
    <w:p w14:paraId="1B5C591F" w14:textId="40D3CD95" w:rsidR="00C45E11" w:rsidRDefault="00C45E11" w:rsidP="006F6330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82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3"/>
        <w:gridCol w:w="3820"/>
      </w:tblGrid>
      <w:tr w:rsidR="00C45E11" w14:paraId="79BDF32E" w14:textId="77777777" w:rsidTr="00C45E11">
        <w:tc>
          <w:tcPr>
            <w:tcW w:w="2693" w:type="dxa"/>
          </w:tcPr>
          <w:p w14:paraId="5D533E5F" w14:textId="6DB0B647" w:rsidR="00C45E11" w:rsidRDefault="00C45E11" w:rsidP="00C45E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Prof.:</w:t>
            </w:r>
          </w:p>
        </w:tc>
        <w:tc>
          <w:tcPr>
            <w:tcW w:w="3084" w:type="dxa"/>
          </w:tcPr>
          <w:p w14:paraId="5D8CB30D" w14:textId="4335C359" w:rsidR="00C45E11" w:rsidRDefault="00C45E11" w:rsidP="00C45E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André Aparecido da Silva</w:t>
            </w:r>
          </w:p>
        </w:tc>
      </w:tr>
      <w:tr w:rsidR="00C45E11" w14:paraId="13A712FC" w14:textId="77777777" w:rsidTr="00C45E11">
        <w:tc>
          <w:tcPr>
            <w:tcW w:w="2693" w:type="dxa"/>
          </w:tcPr>
          <w:p w14:paraId="0727166A" w14:textId="5E8DEB7B" w:rsidR="00C45E11" w:rsidRDefault="00C45E11" w:rsidP="00C45E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Assinatura:</w:t>
            </w:r>
          </w:p>
        </w:tc>
        <w:tc>
          <w:tcPr>
            <w:tcW w:w="3084" w:type="dxa"/>
          </w:tcPr>
          <w:p w14:paraId="019386CD" w14:textId="09CBE385" w:rsidR="00C45E11" w:rsidRDefault="00C45E11" w:rsidP="00C45E1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</w:tr>
    </w:tbl>
    <w:p w14:paraId="1882A65F" w14:textId="77777777" w:rsidR="00C45E11" w:rsidRPr="006F6330" w:rsidRDefault="00C45E11" w:rsidP="00C45E11">
      <w:pPr>
        <w:jc w:val="right"/>
        <w:rPr>
          <w:rFonts w:ascii="Arial" w:hAnsi="Arial" w:cs="Arial"/>
          <w:sz w:val="24"/>
          <w:szCs w:val="24"/>
        </w:rPr>
      </w:pPr>
    </w:p>
    <w:sectPr w:rsidR="00C45E11" w:rsidRPr="006F6330" w:rsidSect="00F3633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02DB2"/>
    <w:multiLevelType w:val="hybridMultilevel"/>
    <w:tmpl w:val="F00A52CE"/>
    <w:lvl w:ilvl="0" w:tplc="7E6421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779"/>
    <w:multiLevelType w:val="hybridMultilevel"/>
    <w:tmpl w:val="0C743562"/>
    <w:lvl w:ilvl="0" w:tplc="54ACB2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4009E"/>
    <w:multiLevelType w:val="hybridMultilevel"/>
    <w:tmpl w:val="434075EE"/>
    <w:lvl w:ilvl="0" w:tplc="2E1EB1E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A2337"/>
    <w:multiLevelType w:val="hybridMultilevel"/>
    <w:tmpl w:val="7FB26F74"/>
    <w:lvl w:ilvl="0" w:tplc="F90242A8">
      <w:start w:val="2"/>
      <w:numFmt w:val="bullet"/>
      <w:lvlText w:val="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30"/>
    <w:rsid w:val="00165C8A"/>
    <w:rsid w:val="002806B1"/>
    <w:rsid w:val="00502F3D"/>
    <w:rsid w:val="006F6330"/>
    <w:rsid w:val="00B725C5"/>
    <w:rsid w:val="00BF27A4"/>
    <w:rsid w:val="00BF5BDB"/>
    <w:rsid w:val="00C45E11"/>
    <w:rsid w:val="00E27F88"/>
    <w:rsid w:val="00F36332"/>
    <w:rsid w:val="00FA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E61E"/>
  <w15:chartTrackingRefBased/>
  <w15:docId w15:val="{C2E7142D-C399-4BF3-A10C-504A07C6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F6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3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6F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F5BDB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BF27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8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bembrasil.org.br/files/fracoes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494BD-5500-40D2-9061-98EDFE3D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3</cp:revision>
  <cp:lastPrinted>2020-05-29T17:16:00Z</cp:lastPrinted>
  <dcterms:created xsi:type="dcterms:W3CDTF">2020-05-29T17:12:00Z</dcterms:created>
  <dcterms:modified xsi:type="dcterms:W3CDTF">2020-05-29T17:16:00Z</dcterms:modified>
</cp:coreProperties>
</file>