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8C" w:rsidRDefault="00DE7B52" w:rsidP="00FD4E49">
      <w:pPr>
        <w:rPr>
          <w:rFonts w:cs="Times New Roman"/>
        </w:rPr>
      </w:pPr>
      <w:r w:rsidRPr="00815233">
        <w:rPr>
          <w:noProof/>
          <w:lang w:eastAsia="pt-BR"/>
        </w:rPr>
        <w:pict>
          <v:roundrect id="_x0000_s1036" style="position:absolute;margin-left:309.25pt;margin-top:-6.15pt;width:89.45pt;height:21.75pt;z-index:251652096" arcsize="10923f">
            <v:textbox style="mso-next-textbox:#_x0000_s1036">
              <w:txbxContent>
                <w:p w:rsidR="002E034A" w:rsidRPr="00DE7B52" w:rsidRDefault="00DE7B52" w:rsidP="00FD4E49">
                  <w:pPr>
                    <w:jc w:val="center"/>
                    <w:rPr>
                      <w:rFonts w:ascii="Candara" w:hAnsi="Candara" w:cs="Candara"/>
                      <w:b/>
                      <w:bCs/>
                      <w:sz w:val="16"/>
                      <w:szCs w:val="16"/>
                    </w:rPr>
                  </w:pPr>
                  <w:r w:rsidRPr="00DE7B52">
                    <w:rPr>
                      <w:rFonts w:ascii="Candara" w:hAnsi="Candara" w:cs="Candara"/>
                      <w:b/>
                      <w:bCs/>
                      <w:sz w:val="16"/>
                      <w:szCs w:val="16"/>
                    </w:rPr>
                    <w:t>MÉDIO</w:t>
                  </w:r>
                  <w:r>
                    <w:rPr>
                      <w:rFonts w:ascii="Candara" w:hAnsi="Candara" w:cs="Candara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DE7B52">
                    <w:rPr>
                      <w:rFonts w:ascii="Candara" w:hAnsi="Candara" w:cs="Candara"/>
                      <w:b/>
                      <w:bCs/>
                      <w:sz w:val="16"/>
                      <w:szCs w:val="16"/>
                    </w:rPr>
                    <w:t>INTEGRADI</w:t>
                  </w:r>
                </w:p>
                <w:p w:rsidR="002E034A" w:rsidRPr="009611AD" w:rsidRDefault="002E034A" w:rsidP="00FD4E49">
                  <w:pPr>
                    <w:jc w:val="right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Fundamental</w:t>
                  </w:r>
                </w:p>
                <w:p w:rsidR="002E034A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357.2pt;margin-top:16.45pt;width:59.2pt;height:17.9pt;z-index:251666432" filled="f" stroked="f">
            <v:textbox style="mso-next-textbox:#_x0000_s1052">
              <w:txbxContent>
                <w:p w:rsidR="002E034A" w:rsidRPr="00BA6F23" w:rsidRDefault="009B5A93" w:rsidP="00FD4E49">
                  <w:pPr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Nota / Valor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roundrect id="_x0000_s1040" style="position:absolute;margin-left:357.2pt;margin-top:19.25pt;width:79.1pt;height:12.25pt;z-index:251646976" arcsize="10923f">
            <v:textbox style="mso-next-textbox:#_x0000_s1040">
              <w:txbxContent>
                <w:p w:rsidR="002E034A" w:rsidRPr="00BA6F23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roundrect id="_x0000_s1038" style="position:absolute;margin-left:260.6pt;margin-top:16.45pt;width:44.5pt;height:15.05pt;z-index:251649024" arcsize="10923f">
            <v:textbox style="mso-next-textbox:#_x0000_s1038">
              <w:txbxContent>
                <w:p w:rsidR="002E034A" w:rsidRPr="00610BF9" w:rsidRDefault="002E034A" w:rsidP="00FD4E49">
                  <w:pPr>
                    <w:rPr>
                      <w:rFonts w:ascii="Copperplate Gothic Bold" w:hAnsi="Copperplate Gothic Bold" w:cs="Copperplate Gothic Bold"/>
                      <w:sz w:val="10"/>
                      <w:szCs w:val="10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roundrect id="_x0000_s1039" style="position:absolute;margin-left:261.95pt;margin-top:25.5pt;width:79.35pt;height:21.75pt;z-index:251648000" arcsize="10923f" filled="f">
            <v:textbox style="mso-next-textbox:#_x0000_s1039">
              <w:txbxContent>
                <w:p w:rsidR="002E034A" w:rsidRPr="007B0B4F" w:rsidRDefault="005001C9" w:rsidP="005001C9">
                  <w:pPr>
                    <w:jc w:val="center"/>
                    <w:rPr>
                      <w:rFonts w:ascii="Candara" w:hAnsi="Candara" w:cs="Candara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</w:t>
                  </w:r>
                  <w:r w:rsidR="009B5A93">
                    <w:rPr>
                      <w:b/>
                      <w:bCs/>
                    </w:rPr>
                    <w:t>2</w:t>
                  </w:r>
                  <w:r w:rsidR="002E034A">
                    <w:rPr>
                      <w:b/>
                      <w:bCs/>
                    </w:rPr>
                    <w:t xml:space="preserve"> </w:t>
                  </w:r>
                  <w:r w:rsidR="002E034A" w:rsidRPr="00325648">
                    <w:rPr>
                      <w:b/>
                      <w:bCs/>
                    </w:rPr>
                    <w:t>°</w:t>
                  </w:r>
                  <w:r w:rsidR="002E034A">
                    <w:rPr>
                      <w:rFonts w:ascii="Candara" w:hAnsi="Candara" w:cs="Candara"/>
                      <w:b/>
                      <w:bCs/>
                    </w:rPr>
                    <w:t xml:space="preserve">                Final</w:t>
                  </w:r>
                </w:p>
                <w:p w:rsidR="002E034A" w:rsidRPr="009611AD" w:rsidRDefault="002E034A" w:rsidP="00FD4E49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611AD">
                    <w:rPr>
                      <w:b/>
                      <w:bCs/>
                      <w:sz w:val="18"/>
                      <w:szCs w:val="18"/>
                    </w:rPr>
                    <w:t>3°</w:t>
                  </w: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shape id="_x0000_s1053" type="#_x0000_t202" style="position:absolute;margin-left:259.15pt;margin-top:15.8pt;width:59.2pt;height:17.9pt;z-index:251665408" filled="f" stroked="f">
            <v:textbox style="mso-next-textbox:#_x0000_s1053">
              <w:txbxContent>
                <w:p w:rsidR="002E034A" w:rsidRPr="00BA6F23" w:rsidRDefault="009B5A93" w:rsidP="00FD4E49">
                  <w:pPr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Tr</w:t>
                  </w:r>
                  <w:r w:rsidR="002E034A">
                    <w:rPr>
                      <w:sz w:val="18"/>
                      <w:szCs w:val="18"/>
                    </w:rPr>
                    <w:t>imestre: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roundrect id="_x0000_s1035" style="position:absolute;margin-left:309.25pt;margin-top:-17pt;width:35.5pt;height:14.25pt;z-index:251653120" arcsize="10923f">
            <v:textbox style="mso-next-textbox:#_x0000_s1035">
              <w:txbxContent>
                <w:p w:rsidR="002E034A" w:rsidRPr="00610BF9" w:rsidRDefault="002E034A" w:rsidP="00FD4E49">
                  <w:pPr>
                    <w:jc w:val="center"/>
                    <w:rPr>
                      <w:rFonts w:ascii="Copperplate Gothic Bold" w:hAnsi="Copperplate Gothic Bold" w:cs="Copperplate Gothic Bold"/>
                      <w:sz w:val="10"/>
                      <w:szCs w:val="10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shape id="_x0000_s1055" type="#_x0000_t202" style="position:absolute;margin-left:305.1pt;margin-top:-17pt;width:45.25pt;height:17.9pt;z-index:251663360" filled="f" stroked="f">
            <v:textbox style="mso-next-textbox:#_x0000_s1055">
              <w:txbxContent>
                <w:p w:rsidR="002E034A" w:rsidRPr="00BA6F23" w:rsidRDefault="002E034A" w:rsidP="00FD4E49">
                  <w:pPr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Ensino: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shape id="_x0000_s1048" type="#_x0000_t202" style="position:absolute;margin-left:78.05pt;margin-top:15.15pt;width:125.75pt;height:16.35pt;z-index:251668480" filled="f" stroked="f">
            <v:textbox style="mso-next-textbox:#_x0000_s1048">
              <w:txbxContent>
                <w:p w:rsidR="002E034A" w:rsidRPr="00BA6F23" w:rsidRDefault="0056160F" w:rsidP="00FD4E4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Local / </w:t>
                  </w:r>
                  <w:r w:rsidR="002E034A" w:rsidRPr="00BA6F23">
                    <w:rPr>
                      <w:sz w:val="18"/>
                      <w:szCs w:val="18"/>
                    </w:rPr>
                    <w:t>Data: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roundrect id="_x0000_s1030" style="position:absolute;margin-left:77.3pt;margin-top:16.2pt;width:139.85pt;height:14.3pt;z-index:251667456" arcsize="10923f">
            <v:textbox style="mso-next-textbox:#_x0000_s1030">
              <w:txbxContent>
                <w:p w:rsidR="002E034A" w:rsidRPr="00BA6F23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roundrect id="_x0000_s1047" style="position:absolute;margin-left:-12.35pt;margin-top:15.6pt;width:59.35pt;height:17.9pt;z-index:251651072" arcsize="10923f">
            <v:textbox style="mso-next-textbox:#_x0000_s1047">
              <w:txbxContent>
                <w:p w:rsidR="002E034A" w:rsidRPr="00BA6F23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shape id="_x0000_s1046" type="#_x0000_t202" style="position:absolute;margin-left:-18pt;margin-top:16.45pt;width:71.9pt;height:17.9pt;z-index:251661312" filled="f" stroked="f">
            <v:textbox style="mso-next-textbox:#_x0000_s1046">
              <w:txbxContent>
                <w:p w:rsidR="002E034A" w:rsidRPr="00BA6F23" w:rsidRDefault="002E034A" w:rsidP="00FD4E49">
                  <w:pPr>
                    <w:rPr>
                      <w:sz w:val="18"/>
                      <w:szCs w:val="18"/>
                    </w:rPr>
                  </w:pPr>
                  <w:r w:rsidRPr="00BA6F23">
                    <w:rPr>
                      <w:sz w:val="18"/>
                      <w:szCs w:val="18"/>
                    </w:rPr>
                    <w:t>Série / Turma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group id="_x0000_s1042" style="position:absolute;margin-left:-18pt;margin-top:-17.3pt;width:316.55pt;height:29.25pt;z-index:251644928" coordorigin="705,1381" coordsize="5550,585">
            <v:roundrect id="_x0000_s1043" style="position:absolute;left:705;top:1531;width:5550;height:435" arcsize="10923f">
              <v:textbox style="mso-next-textbox:#_x0000_s1043">
                <w:txbxContent>
                  <w:p w:rsidR="002E034A" w:rsidRPr="00610BF9" w:rsidRDefault="002E034A" w:rsidP="00FD4E49">
                    <w:pPr>
                      <w:jc w:val="center"/>
                      <w:rPr>
                        <w:rFonts w:ascii="Brush Script MT" w:hAnsi="Brush Script MT" w:cs="Brush Script MT"/>
                      </w:rPr>
                    </w:pPr>
                  </w:p>
                </w:txbxContent>
              </v:textbox>
            </v:roundrect>
            <v:roundrect id="_x0000_s1044" style="position:absolute;left:705;top:1381;width:975;height:285" arcsize="10923f">
              <v:textbox style="mso-next-textbox:#_x0000_s1044">
                <w:txbxContent>
                  <w:p w:rsidR="002E034A" w:rsidRPr="00610BF9" w:rsidRDefault="002E034A" w:rsidP="00FD4E49">
                    <w:pPr>
                      <w:jc w:val="center"/>
                      <w:rPr>
                        <w:rFonts w:ascii="Copperplate Gothic Bold" w:hAnsi="Copperplate Gothic Bold" w:cs="Copperplate Gothic Bold"/>
                        <w:sz w:val="10"/>
                        <w:szCs w:val="10"/>
                      </w:rPr>
                    </w:pPr>
                  </w:p>
                </w:txbxContent>
              </v:textbox>
            </v:roundrect>
          </v:group>
        </w:pict>
      </w:r>
      <w:r w:rsidR="00815233" w:rsidRPr="00815233">
        <w:rPr>
          <w:noProof/>
          <w:lang w:eastAsia="pt-BR"/>
        </w:rPr>
        <w:pict>
          <v:shape id="_x0000_s1026" type="#_x0000_t202" style="position:absolute;margin-left:-12.35pt;margin-top:-21.5pt;width:47.45pt;height:23.45pt;z-index:251660288" filled="f" stroked="f">
            <v:textbox style="mso-next-textbox:#_x0000_s1026">
              <w:txbxContent>
                <w:p w:rsidR="002E034A" w:rsidRPr="00FD4E49" w:rsidRDefault="002E034A" w:rsidP="00FD4E49">
                  <w:pPr>
                    <w:rPr>
                      <w:sz w:val="20"/>
                      <w:szCs w:val="20"/>
                    </w:rPr>
                  </w:pPr>
                  <w:r w:rsidRPr="00FD4E49">
                    <w:rPr>
                      <w:sz w:val="20"/>
                      <w:szCs w:val="20"/>
                    </w:rPr>
                    <w:t>Nome:</w:t>
                  </w: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shape id="_x0000_s1032" type="#_x0000_t202" style="position:absolute;margin-left:422.5pt;margin-top:-5.7pt;width:90.85pt;height:18.75pt;z-index:251656192" filled="f" stroked="f">
            <v:textbox style="mso-next-textbox:#_x0000_s1032">
              <w:txbxContent>
                <w:p w:rsidR="002E034A" w:rsidRPr="009611AD" w:rsidRDefault="0056160F" w:rsidP="00FD4E49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André </w:t>
                  </w:r>
                </w:p>
                <w:p w:rsidR="002E034A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 w:rsidR="00815233" w:rsidRPr="00815233">
        <w:rPr>
          <w:noProof/>
          <w:lang w:eastAsia="pt-BR"/>
        </w:rPr>
        <w:pict>
          <v:roundrect id="_x0000_s1033" style="position:absolute;margin-left:422.05pt;margin-top:-17.85pt;width:45.25pt;height:14.25pt;z-index:251655168" arcsize="10923f">
            <v:textbox style="mso-next-textbox:#_x0000_s1033">
              <w:txbxContent>
                <w:p w:rsidR="002E034A" w:rsidRPr="00BA6F23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roundrect id="_x0000_s1034" style="position:absolute;margin-left:422.5pt;margin-top:-9.65pt;width:88.4pt;height:21.75pt;z-index:251654144" arcsize="10923f" filled="f">
            <v:textbox style="mso-next-textbox:#_x0000_s1034">
              <w:txbxContent>
                <w:p w:rsidR="002E034A" w:rsidRPr="00353E9A" w:rsidRDefault="002E034A" w:rsidP="00FD4E49">
                  <w:pPr>
                    <w:rPr>
                      <w:rFonts w:ascii="Candara" w:hAnsi="Candara" w:cs="Candara"/>
                      <w:b/>
                      <w:bCs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  <w:r w:rsidR="00815233" w:rsidRPr="00815233">
        <w:rPr>
          <w:noProof/>
          <w:lang w:eastAsia="pt-BR"/>
        </w:rPr>
        <w:pict>
          <v:shape id="_x0000_s1054" type="#_x0000_t202" style="position:absolute;margin-left:426.95pt;margin-top:-21.5pt;width:45.25pt;height:17.9pt;z-index:251664384" filled="f" stroked="f">
            <v:textbox style="mso-next-textbox:#_x0000_s1054">
              <w:txbxContent>
                <w:p w:rsidR="002E034A" w:rsidRPr="00BA6F23" w:rsidRDefault="002E034A" w:rsidP="00FD4E49">
                  <w:pPr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Prof.</w:t>
                  </w:r>
                </w:p>
              </w:txbxContent>
            </v:textbox>
          </v:shape>
        </w:pict>
      </w:r>
    </w:p>
    <w:p w:rsidR="007D7C8C" w:rsidRDefault="00815233" w:rsidP="00FD4E49">
      <w:pPr>
        <w:rPr>
          <w:rFonts w:cs="Times New Roman"/>
        </w:rPr>
      </w:pPr>
      <w:r w:rsidRPr="00815233">
        <w:rPr>
          <w:noProof/>
          <w:lang w:eastAsia="pt-BR"/>
        </w:rPr>
        <w:pict>
          <v:roundrect id="_x0000_s1041" style="position:absolute;margin-left:357.2pt;margin-top:.05pt;width:153.7pt;height:21.75pt;z-index:251645952" arcsize="10923f">
            <v:textbox style="mso-next-textbox:#_x0000_s1041">
              <w:txbxContent>
                <w:p w:rsidR="002E034A" w:rsidRPr="00353E9A" w:rsidRDefault="002E034A" w:rsidP="00FD4E49">
                  <w:pPr>
                    <w:jc w:val="right"/>
                    <w:rPr>
                      <w:rFonts w:ascii="Candara" w:hAnsi="Candara" w:cs="Candara"/>
                      <w:b/>
                      <w:bCs/>
                      <w:sz w:val="6"/>
                      <w:szCs w:val="6"/>
                    </w:rPr>
                  </w:pPr>
                </w:p>
                <w:p w:rsidR="002E034A" w:rsidRPr="004D546D" w:rsidRDefault="002E034A" w:rsidP="00FD4E49">
                  <w:pPr>
                    <w:jc w:val="right"/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 w:rsidRPr="00815233">
        <w:rPr>
          <w:noProof/>
          <w:lang w:eastAsia="pt-BR"/>
        </w:rPr>
        <w:pict>
          <v:shape id="_x0000_s1058" type="#_x0000_t202" style="position:absolute;margin-left:82.05pt;margin-top:-.05pt;width:76.25pt;height:27.1pt;z-index:251659264" filled="f" stroked="f">
            <v:textbox style="mso-next-textbox:#_x0000_s1058">
              <w:txbxContent>
                <w:p w:rsidR="002E034A" w:rsidRPr="00FD4E49" w:rsidRDefault="0056160F" w:rsidP="00FD4E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Curitiba</w:t>
                  </w:r>
                </w:p>
              </w:txbxContent>
            </v:textbox>
          </v:shape>
        </w:pict>
      </w:r>
      <w:r w:rsidRPr="00815233">
        <w:rPr>
          <w:noProof/>
          <w:lang w:eastAsia="pt-BR"/>
        </w:rPr>
        <w:pict>
          <v:roundrect id="_x0000_s1057" style="position:absolute;margin-left:82.05pt;margin-top:5.85pt;width:58.4pt;height:14.4pt;z-index:251658240" arcsize="10923f">
            <v:textbox style="mso-next-textbox:#_x0000_s1057">
              <w:txbxContent>
                <w:p w:rsidR="002E034A" w:rsidRPr="00BA6F23" w:rsidRDefault="002E034A" w:rsidP="00FD4E49">
                  <w:pPr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 w:rsidRPr="00815233">
        <w:rPr>
          <w:noProof/>
          <w:lang w:eastAsia="pt-BR"/>
        </w:rPr>
        <w:pict>
          <v:roundrect id="_x0000_s1037" style="position:absolute;margin-left:-14.9pt;margin-top:.05pt;width:79.35pt;height:21.75pt;z-index:251650048" arcsize="10923f" filled="f">
            <v:textbox style="mso-next-textbox:#_x0000_s1037">
              <w:txbxContent>
                <w:p w:rsidR="002E034A" w:rsidRPr="00637704" w:rsidRDefault="002E034A" w:rsidP="00FD4E49">
                  <w:pPr>
                    <w:jc w:val="center"/>
                    <w:rPr>
                      <w:rFonts w:ascii="Candara" w:hAnsi="Candara" w:cs="Candara"/>
                    </w:rPr>
                  </w:pPr>
                </w:p>
              </w:txbxContent>
            </v:textbox>
          </v:roundrect>
        </w:pict>
      </w:r>
      <w:r w:rsidRPr="00815233">
        <w:rPr>
          <w:noProof/>
          <w:lang w:eastAsia="pt-BR"/>
        </w:rPr>
        <w:pict>
          <v:roundrect id="_x0000_s1031" style="position:absolute;margin-left:77.3pt;margin-top:-.05pt;width:172.1pt;height:21.75pt;z-index:251657216" arcsize="10923f" filled="f">
            <v:textbox style="mso-next-textbox:#_x0000_s1031">
              <w:txbxContent>
                <w:p w:rsidR="00EF731A" w:rsidRPr="00353E9A" w:rsidRDefault="002E034A" w:rsidP="00FD4E49">
                  <w:pPr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  <w:t xml:space="preserve">     </w:t>
                  </w:r>
                  <w:r w:rsidR="00EF731A"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  <w:t xml:space="preserve">                                   </w:t>
                  </w:r>
                  <w:r w:rsidR="00DE7B52"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  <w:t>21</w:t>
                  </w:r>
                  <w:r w:rsidR="004F07A6">
                    <w:rPr>
                      <w:rFonts w:ascii="Candara" w:hAnsi="Candara" w:cs="Candara"/>
                      <w:b/>
                      <w:bCs/>
                      <w:sz w:val="18"/>
                      <w:szCs w:val="18"/>
                    </w:rPr>
                    <w:t>/08/2014</w:t>
                  </w:r>
                </w:p>
              </w:txbxContent>
            </v:textbox>
          </v:roundrect>
        </w:pict>
      </w:r>
      <w:r w:rsidRPr="00815233">
        <w:rPr>
          <w:noProof/>
          <w:lang w:eastAsia="pt-BR"/>
        </w:rPr>
        <w:pict>
          <v:shape id="_x0000_s1056" type="#_x0000_t202" style="position:absolute;margin-left:4.9pt;margin-top:5.85pt;width:64.4pt;height:17.9pt;z-index:251662336" filled="f" stroked="f">
            <v:textbox style="mso-next-textbox:#_x0000_s1056">
              <w:txbxContent>
                <w:p w:rsidR="002E034A" w:rsidRPr="0056160F" w:rsidRDefault="00DE7B52" w:rsidP="0056160F">
                  <w:pPr>
                    <w:jc w:val="center"/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1°A</w:t>
                  </w:r>
                </w:p>
              </w:txbxContent>
            </v:textbox>
          </v:shape>
        </w:pict>
      </w:r>
    </w:p>
    <w:p w:rsidR="00EF731A" w:rsidRP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:rsidR="00EF731A" w:rsidRDefault="00815233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  <w:r>
        <w:rPr>
          <w:noProof/>
          <w:sz w:val="16"/>
          <w:szCs w:val="16"/>
        </w:rPr>
        <w:pict>
          <v:roundrect id="_x0000_s1064" style="position:absolute;left:0;text-align:left;margin-left:21.75pt;margin-top:.4pt;width:484pt;height:21.75pt;z-index:251670528" arcsize="10923f">
            <v:textbox style="mso-next-textbox:#_x0000_s1064">
              <w:txbxContent>
                <w:p w:rsidR="006A6C46" w:rsidRPr="006A6C46" w:rsidRDefault="00DE7B52" w:rsidP="00DE7B5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TRABALHO – PRÉVIA DA PROVA DA SEMANA QUE VEM</w:t>
                  </w:r>
                </w:p>
                <w:p w:rsidR="00EF731A" w:rsidRPr="006A6C46" w:rsidRDefault="00EF731A" w:rsidP="006A6C46">
                  <w:pPr>
                    <w:rPr>
                      <w:szCs w:val="18"/>
                    </w:rPr>
                  </w:pPr>
                </w:p>
              </w:txbxContent>
            </v:textbox>
          </v:roundrect>
        </w:pict>
      </w:r>
    </w:p>
    <w:p w:rsid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:rsidR="00EF731A" w:rsidRPr="008F2A47" w:rsidRDefault="00EF731A" w:rsidP="00EF731A">
      <w:pPr>
        <w:pStyle w:val="Commarcadores2"/>
        <w:numPr>
          <w:ilvl w:val="0"/>
          <w:numId w:val="0"/>
        </w:numPr>
        <w:ind w:left="720"/>
        <w:rPr>
          <w:sz w:val="20"/>
          <w:szCs w:val="20"/>
        </w:rPr>
      </w:pPr>
    </w:p>
    <w:p w:rsidR="00EF731A" w:rsidRPr="008F2A47" w:rsidRDefault="00F242DB" w:rsidP="00EF731A">
      <w:pPr>
        <w:pStyle w:val="Commarcadores2"/>
        <w:numPr>
          <w:ilvl w:val="0"/>
          <w:numId w:val="10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O trabalho é individual, aproveite para faze – lo e estudar para a prova</w:t>
      </w:r>
      <w:r w:rsidR="00EF731A" w:rsidRPr="008F2A47">
        <w:rPr>
          <w:b/>
          <w:bCs/>
          <w:sz w:val="20"/>
          <w:szCs w:val="20"/>
        </w:rPr>
        <w:t xml:space="preserve">. </w:t>
      </w:r>
    </w:p>
    <w:p w:rsidR="00EF731A" w:rsidRPr="008F2A47" w:rsidRDefault="00EF731A" w:rsidP="00EF731A">
      <w:pPr>
        <w:pStyle w:val="Commarcadores2"/>
        <w:numPr>
          <w:ilvl w:val="0"/>
          <w:numId w:val="10"/>
        </w:numPr>
        <w:rPr>
          <w:sz w:val="20"/>
          <w:szCs w:val="20"/>
          <w:u w:val="single"/>
        </w:rPr>
      </w:pPr>
      <w:r w:rsidRPr="008F2A47">
        <w:rPr>
          <w:b/>
          <w:bCs/>
          <w:sz w:val="20"/>
          <w:szCs w:val="20"/>
          <w:u w:val="single"/>
        </w:rPr>
        <w:t>Demonstre os cálculos efetuados para obtenção dos resultados.</w:t>
      </w:r>
    </w:p>
    <w:p w:rsidR="00EF731A" w:rsidRPr="008F2A47" w:rsidRDefault="00DE7B52" w:rsidP="00EF731A">
      <w:pPr>
        <w:pStyle w:val="Commarcadores2"/>
        <w:numPr>
          <w:ilvl w:val="0"/>
          <w:numId w:val="10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Valor 1</w:t>
      </w:r>
      <w:r w:rsidR="00EF731A" w:rsidRPr="008F2A47">
        <w:rPr>
          <w:b/>
          <w:bCs/>
          <w:sz w:val="20"/>
          <w:szCs w:val="20"/>
        </w:rPr>
        <w:t xml:space="preserve">,0 pontos. </w:t>
      </w:r>
    </w:p>
    <w:p w:rsidR="00EF731A" w:rsidRPr="008F2A47" w:rsidRDefault="00EF731A" w:rsidP="00EF731A">
      <w:pPr>
        <w:pStyle w:val="Commarcadores2"/>
        <w:numPr>
          <w:ilvl w:val="0"/>
          <w:numId w:val="10"/>
        </w:numPr>
        <w:rPr>
          <w:sz w:val="20"/>
          <w:szCs w:val="20"/>
        </w:rPr>
      </w:pPr>
      <w:r w:rsidRPr="008F2A47">
        <w:rPr>
          <w:b/>
          <w:bCs/>
          <w:sz w:val="20"/>
          <w:szCs w:val="20"/>
        </w:rPr>
        <w:t>Você poderá resolver as questões em qualquer ordem, só indique a qual questão esta se referindo.</w:t>
      </w:r>
    </w:p>
    <w:p w:rsidR="00EF731A" w:rsidRPr="008F2A47" w:rsidRDefault="00F242DB" w:rsidP="00EF731A">
      <w:pPr>
        <w:pStyle w:val="Commarcadores2"/>
        <w:numPr>
          <w:ilvl w:val="0"/>
          <w:numId w:val="10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 trabalho </w:t>
      </w:r>
      <w:r w:rsidR="00EF731A" w:rsidRPr="008F2A47">
        <w:rPr>
          <w:b/>
          <w:bCs/>
          <w:sz w:val="20"/>
          <w:szCs w:val="20"/>
        </w:rPr>
        <w:t xml:space="preserve"> poderá ser respondida a </w:t>
      </w:r>
      <w:r>
        <w:rPr>
          <w:b/>
          <w:bCs/>
          <w:sz w:val="20"/>
          <w:szCs w:val="20"/>
        </w:rPr>
        <w:t>lápis ou a caneta, porém,  trabalhos respondido</w:t>
      </w:r>
      <w:r w:rsidR="00EF731A" w:rsidRPr="008F2A47">
        <w:rPr>
          <w:b/>
          <w:bCs/>
          <w:sz w:val="20"/>
          <w:szCs w:val="20"/>
        </w:rPr>
        <w:t>s a lápis não poderão ser questionadas posteriormente.</w:t>
      </w:r>
    </w:p>
    <w:p w:rsidR="00EF731A" w:rsidRPr="0060785B" w:rsidRDefault="00EF731A" w:rsidP="00EF731A">
      <w:pPr>
        <w:pStyle w:val="Commarcadores2"/>
        <w:numPr>
          <w:ilvl w:val="0"/>
          <w:numId w:val="10"/>
        </w:numPr>
        <w:rPr>
          <w:sz w:val="16"/>
          <w:szCs w:val="16"/>
        </w:rPr>
      </w:pPr>
      <w:r w:rsidRPr="008F2A47">
        <w:rPr>
          <w:b/>
          <w:bCs/>
          <w:sz w:val="20"/>
          <w:szCs w:val="20"/>
        </w:rPr>
        <w:t>Substitua ? por seu número na chamada. Se considerar que fica mais fácil, some os dois algarismos do mesmo. Exemplo: caso seu numero seja 15, some 1 e 5 e substitua ? por  6, se seu numero for 37, some 3 e 7 e substitua ? por 10</w:t>
      </w:r>
      <w:r w:rsidRPr="0060785B">
        <w:rPr>
          <w:b/>
          <w:bCs/>
          <w:sz w:val="16"/>
          <w:szCs w:val="16"/>
        </w:rPr>
        <w:t xml:space="preserve">.  </w:t>
      </w:r>
    </w:p>
    <w:p w:rsidR="007D7C8C" w:rsidRDefault="007D7C8C" w:rsidP="00FC15FD">
      <w:pPr>
        <w:pStyle w:val="PargrafodaLista"/>
        <w:jc w:val="center"/>
        <w:rPr>
          <w:rFonts w:cs="Times New Roman"/>
        </w:rPr>
        <w:sectPr w:rsidR="007D7C8C" w:rsidSect="00180E9E">
          <w:headerReference w:type="default" r:id="rId7"/>
          <w:pgSz w:w="11906" w:h="16838"/>
          <w:pgMar w:top="1417" w:right="566" w:bottom="1417" w:left="1276" w:header="708" w:footer="708" w:gutter="0"/>
          <w:cols w:space="708"/>
          <w:docGrid w:linePitch="360"/>
        </w:sectPr>
      </w:pPr>
    </w:p>
    <w:p w:rsidR="007D7C8C" w:rsidRPr="00180E9E" w:rsidRDefault="008F2A47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lastRenderedPageBreak/>
        <w:t>Questão 01</w:t>
      </w:r>
    </w:p>
    <w:p w:rsidR="008F2A47" w:rsidRDefault="004F07A6" w:rsidP="00FC15FD">
      <w:pPr>
        <w:pStyle w:val="PargrafodaLista"/>
        <w:ind w:left="0"/>
        <w:jc w:val="center"/>
      </w:pPr>
      <w:r>
        <w:t>Resolva a</w:t>
      </w:r>
      <w:r w:rsidR="00A916B2">
        <w:t>s equações</w:t>
      </w:r>
      <w:r w:rsidR="006268E9">
        <w:t xml:space="preserve"> exponenciais abaixo</w:t>
      </w:r>
      <w:r>
        <w:t>:</w:t>
      </w:r>
    </w:p>
    <w:tbl>
      <w:tblPr>
        <w:tblStyle w:val="Tabelacomgrade"/>
        <w:tblW w:w="0" w:type="auto"/>
        <w:tblLook w:val="04A0"/>
      </w:tblPr>
      <w:tblGrid>
        <w:gridCol w:w="534"/>
        <w:gridCol w:w="4191"/>
      </w:tblGrid>
      <w:tr w:rsidR="00F242DB" w:rsidTr="00F242DB">
        <w:tc>
          <w:tcPr>
            <w:tcW w:w="534" w:type="dxa"/>
          </w:tcPr>
          <w:p w:rsidR="00F242DB" w:rsidRDefault="00F242DB" w:rsidP="00FC15FD">
            <w:pPr>
              <w:pStyle w:val="PargrafodaLista"/>
              <w:ind w:left="0"/>
              <w:jc w:val="center"/>
            </w:pPr>
            <w:r>
              <w:t>a)</w:t>
            </w:r>
          </w:p>
        </w:tc>
        <w:tc>
          <w:tcPr>
            <w:tcW w:w="4141" w:type="dxa"/>
          </w:tcPr>
          <w:p w:rsidR="00F242DB" w:rsidRDefault="00F242DB" w:rsidP="00FC15FD">
            <w:pPr>
              <w:pStyle w:val="PargrafodaLista"/>
              <w:ind w:left="0"/>
              <w:jc w:val="center"/>
            </w:pPr>
            <w:r>
              <w:object w:dxaOrig="2490" w:dyaOrig="7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05pt;height:36.8pt" o:ole="">
                  <v:imagedata r:id="rId8" o:title=""/>
                </v:shape>
                <o:OLEObject Type="Embed" ProgID="PBrush" ShapeID="_x0000_i1025" DrawAspect="Content" ObjectID="_1470088391" r:id="rId9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t>b)</w:t>
            </w:r>
          </w:p>
        </w:tc>
        <w:tc>
          <w:tcPr>
            <w:tcW w:w="4141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object w:dxaOrig="2265" w:dyaOrig="750">
                <v:shape id="_x0000_i1026" type="#_x0000_t75" style="width:113.5pt;height:28.15pt" o:ole="">
                  <v:imagedata r:id="rId10" o:title=""/>
                </v:shape>
                <o:OLEObject Type="Embed" ProgID="PBrush" ShapeID="_x0000_i1026" DrawAspect="Content" ObjectID="_1470088392" r:id="rId11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t xml:space="preserve">c) </w:t>
            </w:r>
          </w:p>
        </w:tc>
        <w:tc>
          <w:tcPr>
            <w:tcW w:w="4141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object w:dxaOrig="2400" w:dyaOrig="915">
                <v:shape id="_x0000_i1027" type="#_x0000_t75" style="width:81.4pt;height:30.5pt" o:ole="">
                  <v:imagedata r:id="rId12" o:title=""/>
                </v:shape>
                <o:OLEObject Type="Embed" ProgID="PBrush" ShapeID="_x0000_i1027" DrawAspect="Content" ObjectID="_1470088393" r:id="rId13"/>
              </w:object>
            </w:r>
          </w:p>
        </w:tc>
      </w:tr>
      <w:tr w:rsidR="007E0EC5" w:rsidTr="00F242DB">
        <w:tc>
          <w:tcPr>
            <w:tcW w:w="534" w:type="dxa"/>
          </w:tcPr>
          <w:p w:rsidR="007E0EC5" w:rsidRDefault="007E0EC5" w:rsidP="00FC15FD">
            <w:pPr>
              <w:pStyle w:val="PargrafodaLista"/>
              <w:ind w:left="0"/>
              <w:jc w:val="center"/>
            </w:pPr>
            <w:r>
              <w:t>d)</w:t>
            </w:r>
          </w:p>
        </w:tc>
        <w:tc>
          <w:tcPr>
            <w:tcW w:w="4141" w:type="dxa"/>
          </w:tcPr>
          <w:p w:rsidR="007E0EC5" w:rsidRDefault="007E0EC5" w:rsidP="00FC15FD">
            <w:pPr>
              <w:pStyle w:val="PargrafodaLista"/>
              <w:ind w:left="0"/>
              <w:jc w:val="center"/>
            </w:pPr>
            <w:r>
              <w:object w:dxaOrig="2250" w:dyaOrig="630">
                <v:shape id="_x0000_i1032" type="#_x0000_t75" style="width:112.7pt;height:31.3pt" o:ole="">
                  <v:imagedata r:id="rId14" o:title=""/>
                </v:shape>
                <o:OLEObject Type="Embed" ProgID="PBrush" ShapeID="_x0000_i1032" DrawAspect="Content" ObjectID="_1470088394" r:id="rId15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7E0EC5" w:rsidP="00FC15FD">
            <w:pPr>
              <w:pStyle w:val="PargrafodaLista"/>
              <w:ind w:left="0"/>
              <w:jc w:val="center"/>
            </w:pPr>
            <w:r>
              <w:t>e)</w:t>
            </w:r>
          </w:p>
        </w:tc>
        <w:tc>
          <w:tcPr>
            <w:tcW w:w="4141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object w:dxaOrig="2760" w:dyaOrig="630">
                <v:shape id="_x0000_i1028" type="#_x0000_t75" style="width:118.95pt;height:27.4pt" o:ole="">
                  <v:imagedata r:id="rId16" o:title=""/>
                </v:shape>
                <o:OLEObject Type="Embed" ProgID="PBrush" ShapeID="_x0000_i1028" DrawAspect="Content" ObjectID="_1470088395" r:id="rId17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7E0EC5" w:rsidP="00FC15FD">
            <w:pPr>
              <w:pStyle w:val="PargrafodaLista"/>
              <w:ind w:left="0"/>
              <w:jc w:val="center"/>
            </w:pPr>
            <w:r>
              <w:t>f)</w:t>
            </w:r>
          </w:p>
        </w:tc>
        <w:tc>
          <w:tcPr>
            <w:tcW w:w="4141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object w:dxaOrig="1950" w:dyaOrig="735">
                <v:shape id="_x0000_i1029" type="#_x0000_t75" style="width:88.45pt;height:32.85pt" o:ole="">
                  <v:imagedata r:id="rId18" o:title=""/>
                </v:shape>
                <o:OLEObject Type="Embed" ProgID="PBrush" ShapeID="_x0000_i1029" DrawAspect="Content" ObjectID="_1470088396" r:id="rId19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7E0EC5" w:rsidP="00FC15FD">
            <w:pPr>
              <w:pStyle w:val="PargrafodaLista"/>
              <w:ind w:left="0"/>
              <w:jc w:val="center"/>
            </w:pPr>
            <w:r>
              <w:t>g)</w:t>
            </w:r>
          </w:p>
        </w:tc>
        <w:tc>
          <w:tcPr>
            <w:tcW w:w="4141" w:type="dxa"/>
          </w:tcPr>
          <w:p w:rsidR="00F242DB" w:rsidRDefault="003C7CC5" w:rsidP="00FC15FD">
            <w:pPr>
              <w:pStyle w:val="PargrafodaLista"/>
              <w:ind w:left="0"/>
              <w:jc w:val="center"/>
            </w:pPr>
            <w:r>
              <w:object w:dxaOrig="3975" w:dyaOrig="720">
                <v:shape id="_x0000_i1030" type="#_x0000_t75" style="width:198.8pt;height:36pt" o:ole="">
                  <v:imagedata r:id="rId20" o:title=""/>
                </v:shape>
                <o:OLEObject Type="Embed" ProgID="PBrush" ShapeID="_x0000_i1030" DrawAspect="Content" ObjectID="_1470088397" r:id="rId21"/>
              </w:object>
            </w:r>
          </w:p>
        </w:tc>
      </w:tr>
      <w:tr w:rsidR="00F242DB" w:rsidTr="00F242DB">
        <w:tc>
          <w:tcPr>
            <w:tcW w:w="534" w:type="dxa"/>
          </w:tcPr>
          <w:p w:rsidR="00F242DB" w:rsidRDefault="007E0EC5" w:rsidP="00FC15FD">
            <w:pPr>
              <w:pStyle w:val="PargrafodaLista"/>
              <w:ind w:left="0"/>
              <w:jc w:val="center"/>
            </w:pPr>
            <w:r>
              <w:t>h)</w:t>
            </w:r>
          </w:p>
        </w:tc>
        <w:tc>
          <w:tcPr>
            <w:tcW w:w="4141" w:type="dxa"/>
          </w:tcPr>
          <w:p w:rsidR="00F242DB" w:rsidRDefault="00432755" w:rsidP="00FC15FD">
            <w:pPr>
              <w:pStyle w:val="PargrafodaLista"/>
              <w:ind w:left="0"/>
              <w:jc w:val="center"/>
            </w:pPr>
            <w:r>
              <w:object w:dxaOrig="3090" w:dyaOrig="1455">
                <v:shape id="_x0000_i1031" type="#_x0000_t75" style="width:133.05pt;height:62.6pt" o:ole="">
                  <v:imagedata r:id="rId22" o:title=""/>
                </v:shape>
                <o:OLEObject Type="Embed" ProgID="PBrush" ShapeID="_x0000_i1031" DrawAspect="Content" ObjectID="_1470088398" r:id="rId23"/>
              </w:object>
            </w:r>
          </w:p>
        </w:tc>
      </w:tr>
    </w:tbl>
    <w:p w:rsidR="00F242DB" w:rsidRDefault="00F242DB" w:rsidP="00FC15FD">
      <w:pPr>
        <w:pStyle w:val="PargrafodaLista"/>
        <w:ind w:left="0"/>
        <w:jc w:val="center"/>
      </w:pPr>
    </w:p>
    <w:p w:rsidR="006268E9" w:rsidRDefault="006268E9" w:rsidP="00FC15FD">
      <w:pPr>
        <w:pStyle w:val="PargrafodaLista"/>
        <w:ind w:left="0"/>
        <w:jc w:val="center"/>
      </w:pPr>
    </w:p>
    <w:p w:rsidR="00FC15FD" w:rsidRPr="00180E9E" w:rsidRDefault="008731AB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lastRenderedPageBreak/>
        <w:t>Questão 02</w:t>
      </w:r>
    </w:p>
    <w:p w:rsidR="005B4F15" w:rsidRDefault="00432755" w:rsidP="005B4F15">
      <w:pPr>
        <w:pStyle w:val="PargrafodaLista"/>
        <w:ind w:left="0"/>
        <w:jc w:val="center"/>
      </w:pPr>
      <w:r>
        <w:t>Resolva as operações com frações usando a regra apropriada</w:t>
      </w:r>
    </w:p>
    <w:tbl>
      <w:tblPr>
        <w:tblStyle w:val="Tabelacomgrade"/>
        <w:tblW w:w="0" w:type="auto"/>
        <w:tblLook w:val="04A0"/>
      </w:tblPr>
      <w:tblGrid>
        <w:gridCol w:w="675"/>
        <w:gridCol w:w="4000"/>
      </w:tblGrid>
      <w:tr w:rsidR="007E0EC5" w:rsidTr="007E0EC5">
        <w:tc>
          <w:tcPr>
            <w:tcW w:w="675" w:type="dxa"/>
          </w:tcPr>
          <w:p w:rsidR="007E0EC5" w:rsidRDefault="00432755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7E0EC5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4000" w:type="dxa"/>
          </w:tcPr>
          <w:p w:rsidR="007E0EC5" w:rsidRPr="006268E9" w:rsidRDefault="006268E9" w:rsidP="006268E9">
            <w:pPr>
              <w:jc w:val="both"/>
            </w:pPr>
            <w:r>
              <w:t xml:space="preserve">5 </w:t>
            </w:r>
            <w:r w:rsidRPr="002439BD">
              <w:rPr>
                <w:vertAlign w:val="superscript"/>
              </w:rPr>
              <w:t>– 6</w:t>
            </w:r>
            <w:r>
              <w:t xml:space="preserve"> . 5 </w:t>
            </w:r>
            <w:r w:rsidRPr="002439BD">
              <w:rPr>
                <w:vertAlign w:val="superscript"/>
              </w:rPr>
              <w:t>6</w:t>
            </w:r>
            <w:r>
              <w:t xml:space="preserve"> = </w:t>
            </w:r>
          </w:p>
        </w:tc>
      </w:tr>
      <w:tr w:rsidR="007E0EC5" w:rsidTr="007E0EC5">
        <w:tc>
          <w:tcPr>
            <w:tcW w:w="675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</w:t>
            </w:r>
          </w:p>
        </w:tc>
        <w:tc>
          <w:tcPr>
            <w:tcW w:w="4000" w:type="dxa"/>
          </w:tcPr>
          <w:p w:rsidR="007E0EC5" w:rsidRPr="006268E9" w:rsidRDefault="006268E9" w:rsidP="006268E9">
            <w:pPr>
              <w:jc w:val="both"/>
            </w:pPr>
            <w:r>
              <w:t xml:space="preserve">6 </w:t>
            </w:r>
            <w:r w:rsidRPr="002439BD">
              <w:rPr>
                <w:vertAlign w:val="superscript"/>
              </w:rPr>
              <w:t xml:space="preserve">-2 </w:t>
            </w:r>
            <w:r>
              <w:t xml:space="preserve">. 6 </w:t>
            </w:r>
            <w:r w:rsidRPr="002439BD">
              <w:rPr>
                <w:vertAlign w:val="superscript"/>
              </w:rPr>
              <w:t>-5</w:t>
            </w:r>
            <w:r>
              <w:t xml:space="preserve">  =</w:t>
            </w:r>
          </w:p>
        </w:tc>
      </w:tr>
      <w:tr w:rsidR="007E0EC5" w:rsidTr="007E0EC5">
        <w:tc>
          <w:tcPr>
            <w:tcW w:w="675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</w:t>
            </w:r>
          </w:p>
        </w:tc>
        <w:tc>
          <w:tcPr>
            <w:tcW w:w="4000" w:type="dxa"/>
          </w:tcPr>
          <w:p w:rsidR="007E0EC5" w:rsidRPr="006268E9" w:rsidRDefault="006268E9" w:rsidP="006268E9">
            <w:pPr>
              <w:jc w:val="both"/>
            </w:pPr>
            <w:r>
              <w:t xml:space="preserve">7³ : 7 </w:t>
            </w:r>
            <w:r>
              <w:rPr>
                <w:vertAlign w:val="superscript"/>
              </w:rPr>
              <w:t>?</w:t>
            </w:r>
            <w:r>
              <w:t xml:space="preserve"> = </w:t>
            </w:r>
          </w:p>
        </w:tc>
      </w:tr>
      <w:tr w:rsidR="007E0EC5" w:rsidTr="007E0EC5">
        <w:tc>
          <w:tcPr>
            <w:tcW w:w="675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4000" w:type="dxa"/>
          </w:tcPr>
          <w:p w:rsidR="007E0EC5" w:rsidRPr="006268E9" w:rsidRDefault="006268E9" w:rsidP="006268E9">
            <w:pPr>
              <w:jc w:val="both"/>
            </w:pPr>
            <w:r>
              <w:t xml:space="preserve">4³ . 3 </w:t>
            </w:r>
            <w:r w:rsidRPr="00B01874">
              <w:rPr>
                <w:vertAlign w:val="superscript"/>
              </w:rPr>
              <w:t>5</w:t>
            </w:r>
            <w:r>
              <w:t xml:space="preserve"> = </w:t>
            </w:r>
            <w:r>
              <w:rPr>
                <w:vertAlign w:val="superscript"/>
              </w:rPr>
              <w:t xml:space="preserve"> </w:t>
            </w:r>
          </w:p>
        </w:tc>
      </w:tr>
      <w:tr w:rsidR="007E0EC5" w:rsidTr="007E0EC5">
        <w:tc>
          <w:tcPr>
            <w:tcW w:w="675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e)</w:t>
            </w:r>
          </w:p>
        </w:tc>
        <w:tc>
          <w:tcPr>
            <w:tcW w:w="4000" w:type="dxa"/>
          </w:tcPr>
          <w:p w:rsidR="007E0EC5" w:rsidRPr="006268E9" w:rsidRDefault="006268E9" w:rsidP="006268E9">
            <w:pPr>
              <w:jc w:val="both"/>
            </w:pPr>
            <w:r>
              <w:t xml:space="preserve">2 </w:t>
            </w:r>
            <w:r w:rsidRPr="00B01874">
              <w:rPr>
                <w:vertAlign w:val="superscript"/>
              </w:rPr>
              <w:t>5</w:t>
            </w:r>
            <w:r>
              <w:t xml:space="preserve"> : 2³ =</w:t>
            </w:r>
          </w:p>
        </w:tc>
      </w:tr>
      <w:tr w:rsidR="007E0EC5" w:rsidTr="007E0EC5">
        <w:tc>
          <w:tcPr>
            <w:tcW w:w="675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f)</w:t>
            </w:r>
          </w:p>
        </w:tc>
        <w:tc>
          <w:tcPr>
            <w:tcW w:w="4000" w:type="dxa"/>
          </w:tcPr>
          <w:p w:rsidR="007E0EC5" w:rsidRDefault="006268E9" w:rsidP="00A916B2">
            <w:pPr>
              <w:spacing w:before="150" w:after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3</w:t>
            </w:r>
            <w:r>
              <w:t xml:space="preserve"> </w:t>
            </w:r>
            <w:r w:rsidRPr="00B01874">
              <w:rPr>
                <w:vertAlign w:val="superscript"/>
              </w:rPr>
              <w:t>5</w:t>
            </w:r>
          </w:p>
        </w:tc>
      </w:tr>
    </w:tbl>
    <w:p w:rsidR="00432755" w:rsidRPr="002A35D5" w:rsidRDefault="00432755" w:rsidP="00A916B2">
      <w:pPr>
        <w:spacing w:before="150" w:after="150"/>
        <w:rPr>
          <w:rFonts w:ascii="Arial" w:hAnsi="Arial" w:cs="Arial"/>
          <w:sz w:val="18"/>
          <w:szCs w:val="18"/>
        </w:rPr>
      </w:pPr>
    </w:p>
    <w:p w:rsidR="005B4F15" w:rsidRPr="00180E9E" w:rsidRDefault="007E0EC5" w:rsidP="005B4F15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04</w:t>
      </w:r>
    </w:p>
    <w:p w:rsidR="005B4F15" w:rsidRDefault="007E0EC5" w:rsidP="005B4F15">
      <w:pPr>
        <w:pStyle w:val="PargrafodaLista"/>
        <w:ind w:left="0"/>
        <w:jc w:val="center"/>
      </w:pPr>
      <w:r>
        <w:t>Resolva e elabore os gráficos das equação exponencial (Substitua x por valores de -3 até 3)</w:t>
      </w:r>
    </w:p>
    <w:p w:rsidR="007E0EC5" w:rsidRPr="006268E9" w:rsidRDefault="007E0EC5" w:rsidP="007E0EC5">
      <w:pPr>
        <w:pStyle w:val="PargrafodaLista"/>
        <w:numPr>
          <w:ilvl w:val="0"/>
          <w:numId w:val="14"/>
        </w:numPr>
        <w:rPr>
          <w:sz w:val="32"/>
          <w:szCs w:val="32"/>
        </w:rPr>
      </w:pPr>
      <w:r w:rsidRPr="006268E9">
        <w:rPr>
          <w:sz w:val="32"/>
          <w:szCs w:val="32"/>
        </w:rPr>
        <w:t>f(x) = 4</w:t>
      </w:r>
      <w:r w:rsidRPr="006268E9">
        <w:rPr>
          <w:sz w:val="32"/>
          <w:szCs w:val="32"/>
          <w:vertAlign w:val="superscript"/>
        </w:rPr>
        <w:t>x +3</w:t>
      </w:r>
    </w:p>
    <w:p w:rsidR="006268E9" w:rsidRPr="006268E9" w:rsidRDefault="006268E9" w:rsidP="006268E9">
      <w:pPr>
        <w:pStyle w:val="PargrafodaLista"/>
        <w:numPr>
          <w:ilvl w:val="0"/>
          <w:numId w:val="14"/>
        </w:numPr>
        <w:rPr>
          <w:sz w:val="32"/>
          <w:szCs w:val="32"/>
        </w:rPr>
      </w:pPr>
      <w:r w:rsidRPr="006268E9">
        <w:rPr>
          <w:sz w:val="32"/>
          <w:szCs w:val="32"/>
        </w:rPr>
        <w:t xml:space="preserve">f(x) = </w:t>
      </w:r>
      <w:r>
        <w:rPr>
          <w:sz w:val="32"/>
          <w:szCs w:val="32"/>
        </w:rPr>
        <w:t>3</w:t>
      </w:r>
      <w:r>
        <w:rPr>
          <w:sz w:val="32"/>
          <w:szCs w:val="32"/>
          <w:vertAlign w:val="superscript"/>
        </w:rPr>
        <w:t>x -4</w:t>
      </w:r>
    </w:p>
    <w:p w:rsidR="006268E9" w:rsidRPr="006268E9" w:rsidRDefault="006268E9" w:rsidP="007E0EC5">
      <w:pPr>
        <w:pStyle w:val="PargrafodaLista"/>
        <w:numPr>
          <w:ilvl w:val="0"/>
          <w:numId w:val="14"/>
        </w:numPr>
        <w:rPr>
          <w:sz w:val="32"/>
          <w:szCs w:val="32"/>
        </w:rPr>
      </w:pPr>
      <w:r>
        <w:rPr>
          <w:sz w:val="32"/>
          <w:szCs w:val="32"/>
        </w:rPr>
        <w:t>f(x)  = 2</w:t>
      </w:r>
      <w:r w:rsidRPr="006268E9">
        <w:rPr>
          <w:sz w:val="32"/>
          <w:szCs w:val="32"/>
          <w:vertAlign w:val="superscript"/>
        </w:rPr>
        <w:t>X</w:t>
      </w:r>
    </w:p>
    <w:p w:rsidR="005B4F15" w:rsidRDefault="005B4F15" w:rsidP="00FC15FD">
      <w:pPr>
        <w:pStyle w:val="PargrafodaLista"/>
        <w:ind w:left="0"/>
        <w:jc w:val="center"/>
      </w:pPr>
    </w:p>
    <w:sectPr w:rsidR="005B4F15" w:rsidSect="00691BD8">
      <w:type w:val="continuous"/>
      <w:pgSz w:w="11906" w:h="16838"/>
      <w:pgMar w:top="1417" w:right="566" w:bottom="993" w:left="1276" w:header="708" w:footer="708" w:gutter="0"/>
      <w:cols w:num="2" w:sep="1" w:space="994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AEA" w:rsidRDefault="00632AEA" w:rsidP="008F2A47">
      <w:pPr>
        <w:spacing w:after="0" w:line="240" w:lineRule="auto"/>
      </w:pPr>
      <w:r>
        <w:separator/>
      </w:r>
    </w:p>
  </w:endnote>
  <w:endnote w:type="continuationSeparator" w:id="1">
    <w:p w:rsidR="00632AEA" w:rsidRDefault="00632AEA" w:rsidP="008F2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AEA" w:rsidRDefault="00632AEA" w:rsidP="008F2A47">
      <w:pPr>
        <w:spacing w:after="0" w:line="240" w:lineRule="auto"/>
      </w:pPr>
      <w:r>
        <w:separator/>
      </w:r>
    </w:p>
  </w:footnote>
  <w:footnote w:type="continuationSeparator" w:id="1">
    <w:p w:rsidR="00632AEA" w:rsidRDefault="00632AEA" w:rsidP="008F2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47" w:rsidRPr="008F2A47" w:rsidRDefault="008F2A47" w:rsidP="008F2A47">
    <w:pPr>
      <w:pStyle w:val="Cabealho"/>
      <w:jc w:val="center"/>
      <w:rPr>
        <w:b/>
      </w:rPr>
    </w:pPr>
    <w:r w:rsidRPr="008F2A47">
      <w:rPr>
        <w:rFonts w:ascii="Arial Unicode MS" w:eastAsia="Arial Unicode MS" w:hAnsi="Arial Unicode MS" w:cs="Arial Unicode MS"/>
        <w:b/>
        <w:sz w:val="18"/>
        <w:szCs w:val="18"/>
      </w:rPr>
      <w:t>Colégio Estadual Paulo Leminski – Ensino Fundamental, Médio, Normal e Profissionalizante</w:t>
    </w:r>
    <w:r w:rsidR="00815233">
      <w:rPr>
        <w:b/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5.95pt;margin-top:-16.1pt;width:36pt;height:44.45pt;z-index:251657728;mso-position-horizontal-relative:text;mso-position-vertical-relative:text" filled="t" stroked="t" strokecolor="white">
          <v:fill type="frame"/>
          <v:imagedata r:id="rId1" o:title=""/>
        </v:shape>
        <o:OLEObject Type="Embed" ProgID="PBrush" ShapeID="_x0000_s2049" DrawAspect="Content" ObjectID="_1470088399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685E57F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0BF2A55"/>
    <w:multiLevelType w:val="hybridMultilevel"/>
    <w:tmpl w:val="45EA8DDC"/>
    <w:lvl w:ilvl="0" w:tplc="D9C887E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B4D49"/>
    <w:multiLevelType w:val="hybridMultilevel"/>
    <w:tmpl w:val="774C3296"/>
    <w:lvl w:ilvl="0" w:tplc="B0B49A7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C7CD9"/>
    <w:multiLevelType w:val="hybridMultilevel"/>
    <w:tmpl w:val="64744BEC"/>
    <w:lvl w:ilvl="0" w:tplc="0DC812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3641A7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6030F3"/>
    <w:multiLevelType w:val="hybridMultilevel"/>
    <w:tmpl w:val="2FFEA90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6E5D49"/>
    <w:multiLevelType w:val="hybridMultilevel"/>
    <w:tmpl w:val="04BE3E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A32503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DE5898"/>
    <w:multiLevelType w:val="hybridMultilevel"/>
    <w:tmpl w:val="04C2D7B2"/>
    <w:lvl w:ilvl="0" w:tplc="91FAB8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6F0F84"/>
    <w:multiLevelType w:val="hybridMultilevel"/>
    <w:tmpl w:val="084247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8B6D67"/>
    <w:multiLevelType w:val="hybridMultilevel"/>
    <w:tmpl w:val="AE520B72"/>
    <w:lvl w:ilvl="0" w:tplc="C7521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A47DD2"/>
    <w:multiLevelType w:val="hybridMultilevel"/>
    <w:tmpl w:val="CBD2C922"/>
    <w:lvl w:ilvl="0" w:tplc="1CA65D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BE06D6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9B1C4A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1"/>
  </w:num>
  <w:num w:numId="5">
    <w:abstractNumId w:val="8"/>
  </w:num>
  <w:num w:numId="6">
    <w:abstractNumId w:val="7"/>
  </w:num>
  <w:num w:numId="7">
    <w:abstractNumId w:val="3"/>
  </w:num>
  <w:num w:numId="8">
    <w:abstractNumId w:val="12"/>
  </w:num>
  <w:num w:numId="9">
    <w:abstractNumId w:val="10"/>
  </w:num>
  <w:num w:numId="10">
    <w:abstractNumId w:val="5"/>
  </w:num>
  <w:num w:numId="11">
    <w:abstractNumId w:val="0"/>
  </w:num>
  <w:num w:numId="12">
    <w:abstractNumId w:val="1"/>
  </w:num>
  <w:num w:numId="13">
    <w:abstractNumId w:val="6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4E49"/>
    <w:rsid w:val="000865AD"/>
    <w:rsid w:val="000C27EF"/>
    <w:rsid w:val="000C376B"/>
    <w:rsid w:val="000D5D7D"/>
    <w:rsid w:val="00180E9E"/>
    <w:rsid w:val="001A488B"/>
    <w:rsid w:val="0024312D"/>
    <w:rsid w:val="00270C82"/>
    <w:rsid w:val="00282EEF"/>
    <w:rsid w:val="002908EB"/>
    <w:rsid w:val="002A0EFF"/>
    <w:rsid w:val="002E034A"/>
    <w:rsid w:val="002F6D45"/>
    <w:rsid w:val="00325648"/>
    <w:rsid w:val="00353E9A"/>
    <w:rsid w:val="003C7CC5"/>
    <w:rsid w:val="00432755"/>
    <w:rsid w:val="004D546D"/>
    <w:rsid w:val="004F07A6"/>
    <w:rsid w:val="005001C9"/>
    <w:rsid w:val="0056160F"/>
    <w:rsid w:val="005B4F15"/>
    <w:rsid w:val="00600D6F"/>
    <w:rsid w:val="00610BF9"/>
    <w:rsid w:val="0062150E"/>
    <w:rsid w:val="006268E9"/>
    <w:rsid w:val="00632AEA"/>
    <w:rsid w:val="00634568"/>
    <w:rsid w:val="00637704"/>
    <w:rsid w:val="00691BD8"/>
    <w:rsid w:val="006A6C46"/>
    <w:rsid w:val="00711EF1"/>
    <w:rsid w:val="007A39B1"/>
    <w:rsid w:val="007B0B4F"/>
    <w:rsid w:val="007B0E4A"/>
    <w:rsid w:val="007D7C8C"/>
    <w:rsid w:val="007E0EC5"/>
    <w:rsid w:val="00803CA2"/>
    <w:rsid w:val="00815233"/>
    <w:rsid w:val="008214BE"/>
    <w:rsid w:val="00834171"/>
    <w:rsid w:val="00851E9B"/>
    <w:rsid w:val="008731AB"/>
    <w:rsid w:val="008C2B89"/>
    <w:rsid w:val="008D136A"/>
    <w:rsid w:val="008F2A47"/>
    <w:rsid w:val="009611AD"/>
    <w:rsid w:val="00965F02"/>
    <w:rsid w:val="009B5A93"/>
    <w:rsid w:val="00A916B2"/>
    <w:rsid w:val="00AB334C"/>
    <w:rsid w:val="00B021E8"/>
    <w:rsid w:val="00B317F1"/>
    <w:rsid w:val="00B37EFE"/>
    <w:rsid w:val="00B73BB9"/>
    <w:rsid w:val="00B975B6"/>
    <w:rsid w:val="00BA6F23"/>
    <w:rsid w:val="00BD4146"/>
    <w:rsid w:val="00D03279"/>
    <w:rsid w:val="00D1300E"/>
    <w:rsid w:val="00D36600"/>
    <w:rsid w:val="00D416AB"/>
    <w:rsid w:val="00D54B86"/>
    <w:rsid w:val="00DA10B6"/>
    <w:rsid w:val="00DE2C49"/>
    <w:rsid w:val="00DE7B52"/>
    <w:rsid w:val="00E5519D"/>
    <w:rsid w:val="00E72A44"/>
    <w:rsid w:val="00EF731A"/>
    <w:rsid w:val="00F242DB"/>
    <w:rsid w:val="00FC0E8E"/>
    <w:rsid w:val="00FC15FD"/>
    <w:rsid w:val="00FC7E3C"/>
    <w:rsid w:val="00FD4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D6F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FD4E49"/>
    <w:pPr>
      <w:ind w:left="720"/>
    </w:pPr>
  </w:style>
  <w:style w:type="character" w:styleId="TextodoEspaoReservado">
    <w:name w:val="Placeholder Text"/>
    <w:basedOn w:val="Fontepargpadro"/>
    <w:uiPriority w:val="99"/>
    <w:semiHidden/>
    <w:rsid w:val="00FD4E4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rsid w:val="00FD4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epargpadro"/>
    <w:link w:val="Textodebalo"/>
    <w:uiPriority w:val="99"/>
    <w:semiHidden/>
    <w:rsid w:val="00A04BFB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E49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rsid w:val="00B73BB9"/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04BFB"/>
    <w:rPr>
      <w:rFonts w:ascii="Courier New" w:eastAsia="Times New Roman" w:hAnsi="Courier New" w:cs="Courier New"/>
      <w:sz w:val="20"/>
      <w:szCs w:val="20"/>
      <w:lang w:eastAsia="en-US"/>
    </w:rPr>
  </w:style>
  <w:style w:type="paragraph" w:styleId="Commarcadores2">
    <w:name w:val="List Bullet 2"/>
    <w:basedOn w:val="Normal"/>
    <w:rsid w:val="00EF731A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F2A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F2A47"/>
    <w:rPr>
      <w:rFonts w:eastAsia="Times New Roman" w:cs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F2A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F2A47"/>
    <w:rPr>
      <w:rFonts w:eastAsia="Times New Roman" w:cs="Calibri"/>
      <w:sz w:val="22"/>
      <w:szCs w:val="22"/>
      <w:lang w:eastAsia="en-US"/>
    </w:rPr>
  </w:style>
  <w:style w:type="character" w:styleId="nfase">
    <w:name w:val="Emphasis"/>
    <w:basedOn w:val="Fontepargpadro"/>
    <w:qFormat/>
    <w:rsid w:val="00A916B2"/>
    <w:rPr>
      <w:i/>
      <w:iCs/>
    </w:rPr>
  </w:style>
  <w:style w:type="table" w:styleId="Tabelacomgrade">
    <w:name w:val="Table Grid"/>
    <w:basedOn w:val="Tabelanormal"/>
    <w:uiPriority w:val="59"/>
    <w:rsid w:val="00F242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76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Interactivo</dc:creator>
  <cp:lastModifiedBy>Oxnar</cp:lastModifiedBy>
  <cp:revision>2</cp:revision>
  <cp:lastPrinted>2014-08-21T03:58:00Z</cp:lastPrinted>
  <dcterms:created xsi:type="dcterms:W3CDTF">2014-08-21T04:06:00Z</dcterms:created>
  <dcterms:modified xsi:type="dcterms:W3CDTF">2014-08-21T04:06:00Z</dcterms:modified>
</cp:coreProperties>
</file>